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Autodichiarazione per la richiesta di contributo alimentare</w:t>
      </w:r>
    </w:p>
    <w:p w:rsidR="008F274C" w:rsidRPr="00AC35D6" w:rsidRDefault="0054236F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Delibere di G. C. n. 16/2020 e n. 23/2020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Dichiarazione sostitutiva di certificazione a/o sostitutiva dell'atto di notorietà resa ai sensi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degli art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t. </w:t>
      </w:r>
      <w:r w:rsidRPr="00AC35D6">
        <w:rPr>
          <w:rFonts w:ascii="Times New Roman" w:hAnsi="Times New Roman" w:cs="Times New Roman"/>
          <w:sz w:val="24"/>
          <w:szCs w:val="24"/>
        </w:rPr>
        <w:t xml:space="preserve"> 46 e 47 del D.P.R. n. 445</w:t>
      </w:r>
      <w:r w:rsidR="00B70E09" w:rsidRPr="00AC35D6">
        <w:rPr>
          <w:rFonts w:ascii="Times New Roman" w:hAnsi="Times New Roman" w:cs="Times New Roman"/>
          <w:sz w:val="24"/>
          <w:szCs w:val="24"/>
        </w:rPr>
        <w:t>/2000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___l___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</w:t>
      </w:r>
      <w:r w:rsidR="00AC35D6">
        <w:rPr>
          <w:rFonts w:ascii="Times New Roman" w:hAnsi="Times New Roman" w:cs="Times New Roman"/>
          <w:sz w:val="24"/>
          <w:szCs w:val="24"/>
        </w:rPr>
        <w:t>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 a </w:t>
      </w:r>
      <w:r w:rsidR="00AC35D6">
        <w:rPr>
          <w:rFonts w:ascii="Times New Roman" w:hAnsi="Times New Roman" w:cs="Times New Roman"/>
          <w:sz w:val="24"/>
          <w:szCs w:val="24"/>
        </w:rPr>
        <w:t>________________________</w:t>
      </w:r>
      <w:r w:rsidR="00B70E09" w:rsidRPr="00AC35D6">
        <w:rPr>
          <w:rFonts w:ascii="Times New Roman" w:hAnsi="Times New Roman" w:cs="Times New Roman"/>
          <w:sz w:val="24"/>
          <w:szCs w:val="24"/>
        </w:rPr>
        <w:t>(</w:t>
      </w:r>
      <w:r w:rsidRPr="00AC35D6">
        <w:rPr>
          <w:rFonts w:ascii="Times New Roman" w:hAnsi="Times New Roman" w:cs="Times New Roman"/>
          <w:sz w:val="24"/>
          <w:szCs w:val="24"/>
        </w:rPr>
        <w:t xml:space="preserve"> prov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. _____) </w:t>
      </w:r>
      <w:r w:rsidRPr="00AC35D6">
        <w:rPr>
          <w:rFonts w:ascii="Times New Roman" w:hAnsi="Times New Roman" w:cs="Times New Roman"/>
          <w:sz w:val="24"/>
          <w:szCs w:val="24"/>
        </w:rPr>
        <w:t>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_______________,</w:t>
      </w:r>
      <w:r w:rsid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Pr="00AC35D6">
        <w:rPr>
          <w:rFonts w:ascii="Times New Roman" w:hAnsi="Times New Roman" w:cs="Times New Roman"/>
          <w:sz w:val="24"/>
          <w:szCs w:val="24"/>
        </w:rPr>
        <w:t>f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iscale ___________________________, </w:t>
      </w:r>
      <w:r w:rsidRPr="00AC35D6">
        <w:rPr>
          <w:rFonts w:ascii="Times New Roman" w:hAnsi="Times New Roman" w:cs="Times New Roman"/>
          <w:sz w:val="24"/>
          <w:szCs w:val="24"/>
        </w:rPr>
        <w:t>residente nel Comune di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______________________ in </w:t>
      </w:r>
      <w:r w:rsidRPr="00AC35D6">
        <w:rPr>
          <w:rFonts w:ascii="Times New Roman" w:hAnsi="Times New Roman" w:cs="Times New Roman"/>
          <w:sz w:val="24"/>
          <w:szCs w:val="24"/>
        </w:rPr>
        <w:t>via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</w:t>
      </w:r>
      <w:r w:rsidR="00AC35D6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Pr="00AC35D6">
        <w:rPr>
          <w:rFonts w:ascii="Times New Roman" w:hAnsi="Times New Roman" w:cs="Times New Roman"/>
          <w:sz w:val="24"/>
          <w:szCs w:val="24"/>
        </w:rPr>
        <w:t>n.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AC35D6">
        <w:rPr>
          <w:rFonts w:ascii="Times New Roman" w:hAnsi="Times New Roman" w:cs="Times New Roman"/>
          <w:sz w:val="24"/>
          <w:szCs w:val="24"/>
        </w:rPr>
        <w:t>ap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_______,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Facente parte del nucleo familiare composto da:</w:t>
      </w:r>
    </w:p>
    <w:p w:rsidR="00B70E09" w:rsidRPr="00AC35D6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______________________, nato/a </w:t>
      </w:r>
      <w:proofErr w:type="spellStart"/>
      <w:r w:rsidR="00B70E09"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</w:t>
      </w:r>
      <w:r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="00B70E09" w:rsidRPr="00AC35D6">
        <w:rPr>
          <w:rFonts w:ascii="Times New Roman" w:hAnsi="Times New Roman" w:cs="Times New Roman"/>
          <w:sz w:val="24"/>
          <w:szCs w:val="24"/>
        </w:rPr>
        <w:t>f</w:t>
      </w:r>
      <w:r w:rsidRPr="00AC35D6">
        <w:rPr>
          <w:rFonts w:ascii="Times New Roman" w:hAnsi="Times New Roman" w:cs="Times New Roman"/>
          <w:sz w:val="24"/>
          <w:szCs w:val="24"/>
        </w:rPr>
        <w:t>iscale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</w:p>
    <w:p w:rsidR="008F274C" w:rsidRPr="00AC35D6" w:rsidRDefault="008F274C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8F274C">
      <w:pPr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  <w:u w:val="single"/>
        </w:rPr>
        <w:t>Recapiti</w:t>
      </w:r>
      <w:r w:rsidRPr="00AC35D6">
        <w:rPr>
          <w:rFonts w:ascii="Times New Roman" w:hAnsi="Times New Roman" w:cs="Times New Roman"/>
          <w:sz w:val="24"/>
          <w:szCs w:val="24"/>
        </w:rPr>
        <w:t>: barrare la casella (anche più di una</w:t>
      </w:r>
      <w:r w:rsidR="00B70E09" w:rsidRPr="00AC35D6">
        <w:rPr>
          <w:rFonts w:ascii="Times New Roman" w:hAnsi="Times New Roman" w:cs="Times New Roman"/>
          <w:sz w:val="24"/>
          <w:szCs w:val="24"/>
        </w:rPr>
        <w:t>)</w:t>
      </w:r>
      <w:r w:rsidRPr="00AC35D6">
        <w:rPr>
          <w:rFonts w:ascii="Times New Roman" w:hAnsi="Times New Roman" w:cs="Times New Roman"/>
          <w:sz w:val="24"/>
          <w:szCs w:val="24"/>
        </w:rPr>
        <w:t xml:space="preserve"> della modalità prescelta per la comunicazione con l’Amministrazione comunale: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Telefono fisso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Telefono cellulare </w:t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Indirizzo e-mail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lastRenderedPageBreak/>
        <w:t>consapevole delle sanzioni penali in caso di falsità in atti e dichiarazioni mendaci, come previsto dall'art. 76 del D.P.R. 28/10/2000 n° 445 e successive modificazioni, sotto la propria responsabilità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CHIEDE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- di partecipare alla assegnazione di </w:t>
      </w:r>
      <w:r w:rsidR="0054236F">
        <w:rPr>
          <w:rFonts w:ascii="Times New Roman" w:hAnsi="Times New Roman" w:cs="Times New Roman"/>
          <w:sz w:val="24"/>
          <w:szCs w:val="24"/>
        </w:rPr>
        <w:t>buoni spesa di cui ai fondi della Protezione Civile e di cui al conto corrente aperto dal Comune per la solidarietà alimentare</w:t>
      </w:r>
      <w:r w:rsidRPr="00AC35D6">
        <w:rPr>
          <w:rFonts w:ascii="Times New Roman" w:hAnsi="Times New Roman" w:cs="Times New Roman"/>
          <w:sz w:val="24"/>
          <w:szCs w:val="24"/>
        </w:rPr>
        <w:t>.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</w:rPr>
      </w:pPr>
      <w:r w:rsidRPr="00AC35D6">
        <w:rPr>
          <w:rFonts w:ascii="Times New Roman" w:hAnsi="Times New Roman" w:cs="Times New Roman"/>
          <w:b/>
        </w:rPr>
        <w:t>DICHIARA ED AUTOCERTIFICA PER L’INTERO NUCLEO FAMILIARE DI CUI SOPRA</w:t>
      </w:r>
    </w:p>
    <w:p w:rsidR="008F274C" w:rsidRDefault="008F274C" w:rsidP="0054236F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la propria condizione di disagio</w:t>
      </w:r>
      <w:r w:rsidR="0054236F">
        <w:rPr>
          <w:rFonts w:ascii="Times New Roman" w:hAnsi="Times New Roman" w:cs="Times New Roman"/>
          <w:sz w:val="24"/>
          <w:szCs w:val="24"/>
        </w:rPr>
        <w:t xml:space="preserve">, </w:t>
      </w:r>
      <w:r w:rsidR="0054236F" w:rsidRPr="0054236F">
        <w:rPr>
          <w:rFonts w:ascii="Times New Roman" w:hAnsi="Times New Roman" w:cs="Times New Roman"/>
          <w:b/>
          <w:sz w:val="24"/>
          <w:szCs w:val="24"/>
        </w:rPr>
        <w:t>riferita al periodo aprile-maggio fino alla data odierna</w:t>
      </w:r>
      <w:r w:rsidR="0054236F">
        <w:rPr>
          <w:rFonts w:ascii="Times New Roman" w:hAnsi="Times New Roman" w:cs="Times New Roman"/>
          <w:sz w:val="24"/>
          <w:szCs w:val="24"/>
        </w:rPr>
        <w:t xml:space="preserve">, </w:t>
      </w:r>
      <w:r w:rsidRPr="00AC35D6">
        <w:rPr>
          <w:rFonts w:ascii="Times New Roman" w:hAnsi="Times New Roman" w:cs="Times New Roman"/>
          <w:sz w:val="24"/>
          <w:szCs w:val="24"/>
        </w:rPr>
        <w:t xml:space="preserve"> conseguente alla attuale emergenza in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una delle seguenti fattispecie </w:t>
      </w:r>
      <w:r w:rsidRPr="00AC35D6">
        <w:rPr>
          <w:rFonts w:ascii="Times New Roman" w:hAnsi="Times New Roman" w:cs="Times New Roman"/>
          <w:sz w:val="24"/>
          <w:szCs w:val="24"/>
        </w:rPr>
        <w:t>(indicare la motivazioni delle condizioni economiche svantaggiate che saranno valutate ai fini della definizione della par</w:t>
      </w:r>
      <w:r w:rsidR="00AC35D6">
        <w:rPr>
          <w:rFonts w:ascii="Times New Roman" w:hAnsi="Times New Roman" w:cs="Times New Roman"/>
          <w:sz w:val="24"/>
          <w:szCs w:val="24"/>
        </w:rPr>
        <w:t>tecipazione barrando le caselle</w:t>
      </w:r>
      <w:r w:rsidRPr="00AC35D6">
        <w:rPr>
          <w:rFonts w:ascii="Times New Roman" w:hAnsi="Times New Roman" w:cs="Times New Roman"/>
          <w:sz w:val="24"/>
          <w:szCs w:val="24"/>
        </w:rPr>
        <w:t>):</w:t>
      </w:r>
    </w:p>
    <w:p w:rsidR="00AC35D6" w:rsidRPr="00AC35D6" w:rsidRDefault="00AC35D6" w:rsidP="00AC35D6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perso il lavoro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sospeso o chiuso attività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ha lavori intermittenti e non riesce in questa fase dell’emergenza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19, ad acquistare beni di prima necessità alimentare</w:t>
      </w:r>
    </w:p>
    <w:p w:rsidR="008F274C" w:rsidRPr="00AC35D6" w:rsidRDefault="008F274C" w:rsidP="008F274C">
      <w:p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 xml:space="preserve">Dichiara 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ed autocertifica </w:t>
      </w:r>
      <w:r w:rsidRPr="00AC35D6">
        <w:rPr>
          <w:rFonts w:ascii="Times New Roman" w:hAnsi="Times New Roman" w:cs="Times New Roman"/>
          <w:b/>
          <w:sz w:val="24"/>
          <w:szCs w:val="24"/>
        </w:rPr>
        <w:t>inoltre (per l’intero nucleo familiare):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</w:t>
      </w:r>
      <w:r w:rsidRPr="00AC3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 xml:space="preserve">aver avuto entrate </w:t>
      </w:r>
      <w:r w:rsidR="00663E32">
        <w:rPr>
          <w:rFonts w:ascii="Times New Roman" w:hAnsi="Times New Roman" w:cs="Times New Roman"/>
          <w:sz w:val="24"/>
          <w:szCs w:val="24"/>
        </w:rPr>
        <w:t xml:space="preserve">nette </w:t>
      </w:r>
      <w:r w:rsidRPr="00AC35D6">
        <w:rPr>
          <w:rFonts w:ascii="Times New Roman" w:hAnsi="Times New Roman" w:cs="Times New Roman"/>
          <w:sz w:val="24"/>
          <w:szCs w:val="24"/>
        </w:rPr>
        <w:t>superiori a: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€ 300,00 per un componente 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€ 400,00 se due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€ 500,00 se tre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€ 600,00 se quattro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€ 700,00 se cinque o più componenti</w:t>
      </w:r>
    </w:p>
    <w:p w:rsidR="003C0751" w:rsidRPr="00AC35D6" w:rsidRDefault="003C0751" w:rsidP="003C0751">
      <w:pPr>
        <w:pStyle w:val="Paragrafoelenco"/>
        <w:rPr>
          <w:rFonts w:ascii="Times New Roman" w:hAnsi="Times New Roman" w:cs="Times New Roman"/>
          <w:b/>
          <w:sz w:val="24"/>
          <w:szCs w:val="24"/>
        </w:rPr>
      </w:pP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che non ci sono altri redditi nel nucleo familiare;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non usufruisce di prestazioni assistenziali 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RdC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>, Rei, Naspi, Indennità di mobilità, CIG)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 avere avuto altre entrate, rendite, canoni di affitto e locazioni, assegni di mantenimento ed alimentari o altre provvidenze di alcun genere e specie;</w:t>
      </w:r>
    </w:p>
    <w:p w:rsidR="0054236F" w:rsidRDefault="008F274C" w:rsidP="0054236F">
      <w:pPr>
        <w:pStyle w:val="Paragrafoelenco"/>
        <w:numPr>
          <w:ilvl w:val="0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di 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non </w:t>
      </w:r>
      <w:r w:rsidRPr="00AC35D6">
        <w:rPr>
          <w:rFonts w:ascii="Times New Roman" w:hAnsi="Times New Roman" w:cs="Times New Roman"/>
          <w:sz w:val="24"/>
          <w:szCs w:val="24"/>
        </w:rPr>
        <w:t>disporre di depositi bancari/postali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/finanziari di ogni tipo superiori </w:t>
      </w:r>
      <w:r w:rsidRPr="00AC35D6">
        <w:rPr>
          <w:rFonts w:ascii="Times New Roman" w:hAnsi="Times New Roman" w:cs="Times New Roman"/>
          <w:sz w:val="24"/>
          <w:szCs w:val="24"/>
        </w:rPr>
        <w:t>ad euro</w:t>
      </w:r>
      <w:r w:rsidR="0054236F">
        <w:rPr>
          <w:rFonts w:ascii="Times New Roman" w:hAnsi="Times New Roman" w:cs="Times New Roman"/>
          <w:sz w:val="24"/>
          <w:szCs w:val="24"/>
        </w:rPr>
        <w:t xml:space="preserve"> 2.000,00;</w:t>
      </w:r>
    </w:p>
    <w:p w:rsidR="008F274C" w:rsidRPr="00AC35D6" w:rsidRDefault="0054236F" w:rsidP="0054236F">
      <w:pPr>
        <w:pStyle w:val="Paragrafoelenco"/>
        <w:numPr>
          <w:ilvl w:val="0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avere/non avere </w:t>
      </w:r>
      <w:r w:rsidRPr="0054236F">
        <w:rPr>
          <w:rFonts w:ascii="Times New Roman" w:hAnsi="Times New Roman" w:cs="Times New Roman"/>
          <w:b/>
          <w:sz w:val="24"/>
          <w:szCs w:val="24"/>
        </w:rPr>
        <w:t xml:space="preserve">(barrare il caso che </w:t>
      </w:r>
      <w:r w:rsidRPr="0054236F">
        <w:rPr>
          <w:rFonts w:ascii="Times New Roman" w:hAnsi="Times New Roman" w:cs="Times New Roman"/>
          <w:b/>
          <w:sz w:val="24"/>
          <w:szCs w:val="24"/>
          <w:u w:val="single"/>
        </w:rPr>
        <w:t>non</w:t>
      </w:r>
      <w:r w:rsidRPr="0054236F">
        <w:rPr>
          <w:rFonts w:ascii="Times New Roman" w:hAnsi="Times New Roman" w:cs="Times New Roman"/>
          <w:b/>
          <w:sz w:val="24"/>
          <w:szCs w:val="24"/>
        </w:rPr>
        <w:t xml:space="preserve"> ricorre)</w:t>
      </w:r>
      <w:r>
        <w:rPr>
          <w:rFonts w:ascii="Times New Roman" w:hAnsi="Times New Roman" w:cs="Times New Roman"/>
          <w:sz w:val="24"/>
          <w:szCs w:val="24"/>
        </w:rPr>
        <w:t xml:space="preserve"> fatto domanda di buoni in precedenza.</w:t>
      </w:r>
      <w:r w:rsidR="008F274C" w:rsidRPr="00AC35D6">
        <w:rPr>
          <w:rFonts w:ascii="Times New Roman" w:hAnsi="Times New Roman" w:cs="Times New Roman"/>
          <w:sz w:val="24"/>
          <w:szCs w:val="24"/>
        </w:rPr>
        <w:tab/>
      </w:r>
    </w:p>
    <w:p w:rsidR="00AC35D6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Luogo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8F274C" w:rsidRPr="00AC35D6" w:rsidRDefault="00AC35D6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</w:t>
      </w:r>
      <w:r w:rsidR="008F274C" w:rsidRPr="00AC35D6">
        <w:rPr>
          <w:rFonts w:ascii="Times New Roman" w:hAnsi="Times New Roman" w:cs="Times New Roman"/>
          <w:sz w:val="24"/>
          <w:szCs w:val="24"/>
        </w:rPr>
        <w:t>ata</w:t>
      </w:r>
      <w:r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CE270A" w:rsidRPr="00AC35D6" w:rsidRDefault="008F274C" w:rsidP="00AC35D6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Firma del dichiarante</w:t>
      </w:r>
    </w:p>
    <w:p w:rsidR="003C0751" w:rsidRPr="00AC35D6" w:rsidRDefault="003C0751" w:rsidP="008F274C">
      <w:pPr>
        <w:rPr>
          <w:rFonts w:ascii="Times New Roman" w:hAnsi="Times New Roman" w:cs="Times New Roman"/>
          <w:sz w:val="24"/>
          <w:szCs w:val="24"/>
        </w:rPr>
      </w:pPr>
    </w:p>
    <w:p w:rsidR="00AC35D6" w:rsidRPr="00AC35D6" w:rsidRDefault="00AC35D6" w:rsidP="008F274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C0751" w:rsidRDefault="003C0751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Allega copia di un valido documento di riconoscimento</w:t>
      </w:r>
      <w:r w:rsidR="00864DBC">
        <w:rPr>
          <w:rFonts w:ascii="Times New Roman" w:hAnsi="Times New Roman" w:cs="Times New Roman"/>
          <w:sz w:val="24"/>
          <w:szCs w:val="24"/>
        </w:rPr>
        <w:t>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4"/>
          <w:lang w:eastAsia="it-IT"/>
        </w:rPr>
        <w:lastRenderedPageBreak/>
        <w:t>Comune di Perano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>Art. 13 del Regolamento UE n. 679/2016 GDPR e dell’art. 13</w:t>
      </w: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it-IT"/>
        </w:rPr>
        <w:footnoteReference w:id="1"/>
      </w: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it-IT"/>
        </w:rPr>
        <w:t xml:space="preserve"> </w:t>
      </w: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 D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. </w:t>
      </w:r>
      <w:proofErr w:type="spellStart"/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>Lgs</w:t>
      </w:r>
      <w:proofErr w:type="spellEnd"/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>. n. 196/2003 “Codice in materia di protezione dei dati personali (cosiddetta legge Privacy)”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18"/>
          <w:szCs w:val="18"/>
          <w:u w:val="single"/>
          <w:lang w:eastAsia="it-IT"/>
        </w:rPr>
      </w:pPr>
      <w:r w:rsidRPr="00864DBC"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u w:val="single"/>
          <w:lang w:eastAsia="it-IT"/>
        </w:rPr>
        <w:t xml:space="preserve">Contributo alimentare ai sensi del </w:t>
      </w:r>
      <w:proofErr w:type="spellStart"/>
      <w:r w:rsidRPr="00864DBC"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u w:val="single"/>
          <w:lang w:eastAsia="it-IT"/>
        </w:rPr>
        <w:t>Dpcm</w:t>
      </w:r>
      <w:proofErr w:type="spellEnd"/>
      <w:r w:rsidRPr="00864DBC"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u w:val="single"/>
          <w:lang w:eastAsia="it-IT"/>
        </w:rPr>
        <w:t xml:space="preserve"> n. 83 del 29 marzo 2020 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 xml:space="preserve">La presente informativa è resa nel rispetto della normativa sulla protezione delle persone fisiche con riguardo al trattamento dei dati personali di cui al Regolamento UE 2016/679 (di seguito indicato come “Regolamento”) e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il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Comune di Perano con sede legale in Piazza Umberto I - 66040 – Perano (</w:t>
      </w:r>
      <w:proofErr w:type="spellStart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Ch</w:t>
      </w:r>
      <w:proofErr w:type="spellEnd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), in qualità di Titolare del trattamento dei dati, intende informarLa circa il trattamento dei Suoi dati.</w:t>
      </w:r>
    </w:p>
    <w:p w:rsidR="00864DBC" w:rsidRPr="00864DBC" w:rsidRDefault="00864DBC" w:rsidP="00864DBC">
      <w:pPr>
        <w:autoSpaceDE w:val="0"/>
        <w:autoSpaceDN w:val="0"/>
        <w:adjustRightInd w:val="0"/>
        <w:spacing w:after="0" w:line="240" w:lineRule="auto"/>
        <w:ind w:left="10" w:right="3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it-IT"/>
        </w:rPr>
      </w:pPr>
    </w:p>
    <w:p w:rsidR="00864DBC" w:rsidRPr="00864DBC" w:rsidRDefault="00864DBC" w:rsidP="00864DBC">
      <w:pPr>
        <w:autoSpaceDE w:val="0"/>
        <w:autoSpaceDN w:val="0"/>
        <w:adjustRightInd w:val="0"/>
        <w:spacing w:after="0" w:line="240" w:lineRule="auto"/>
        <w:ind w:left="10" w:right="3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it-IT"/>
        </w:rPr>
        <w:t>DEFINIZIONI</w:t>
      </w:r>
    </w:p>
    <w:p w:rsidR="00864DBC" w:rsidRPr="00864DBC" w:rsidRDefault="00864DBC" w:rsidP="00864DBC">
      <w:pPr>
        <w:autoSpaceDE w:val="0"/>
        <w:autoSpaceDN w:val="0"/>
        <w:adjustRightInd w:val="0"/>
        <w:spacing w:after="0" w:line="360" w:lineRule="auto"/>
        <w:ind w:left="10" w:right="3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Si riporta il significato di alcuni termini utilizzati nella presente Informativa al fine di agevolarne la comprensione: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Trattamento</w:t>
      </w:r>
      <w:r w:rsidRPr="00864DBC">
        <w:rPr>
          <w:rFonts w:ascii="Times New Roman" w:eastAsia="Calibri" w:hAnsi="Times New Roman" w:cs="Times New Roman"/>
          <w:sz w:val="20"/>
          <w:szCs w:val="20"/>
        </w:rPr>
        <w:t>: qualsiasi operazione o insieme di operazioni, compiute con o senza l’ausilio di processi automatizzati e applicate a dati personali o insiemi di dati personali, come la raccolta, la registrazione, l’organizzazione, la strutturazione, la conservazione, l’adattamento o la modifica, l’estrazione, la consultazione, l’uso, la comunicazione mediante trasmissione, diffusione o qualsiasi altra forma di messa a disposizione, il raffronto o l’interconnessione, la limitazione, la cancellazione o la distruzione;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Dati</w:t>
      </w:r>
      <w:r w:rsidRPr="00864DBC">
        <w:rPr>
          <w:rFonts w:ascii="Times New Roman" w:eastAsia="Calibri" w:hAnsi="Times New Roman" w:cs="Times New Roman"/>
          <w:sz w:val="20"/>
          <w:szCs w:val="20"/>
        </w:rPr>
        <w:t>: i Dati Personali, le Categorie Particolari di Dati Personali e i Dati Giudiziari;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Dati Personali</w:t>
      </w:r>
      <w:r w:rsidRPr="00864DBC">
        <w:rPr>
          <w:rFonts w:ascii="Times New Roman" w:eastAsia="Calibri" w:hAnsi="Times New Roman" w:cs="Times New Roman"/>
          <w:sz w:val="20"/>
          <w:szCs w:val="20"/>
        </w:rPr>
        <w:t>: qualsiasi informazione riguardante una persona fisica identificata o identificabile (“Interessato”); si considera identificabile la persona fisica che può essere identificata, direttamente o indirettamente, con particolare riferimento a un identificativo come il nome, un numero di identificazione, dati relativi all’ubicazione, un identificativo online o a uno o più elementi caratteristici della sua identità fisica, fisiologica, genetica, psichica, economica, culturale o sociale;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Categorie Particolari di Dati Personali</w:t>
      </w:r>
      <w:r w:rsidRPr="00864DBC">
        <w:rPr>
          <w:rFonts w:ascii="Times New Roman" w:eastAsia="Calibri" w:hAnsi="Times New Roman" w:cs="Times New Roman"/>
          <w:sz w:val="20"/>
          <w:szCs w:val="20"/>
        </w:rPr>
        <w:t>: i Dati Personali che rivelano l’origine razziale o etnica, le opinioni politiche, le convinzioni religiose o filosofiche, o l’appartenenza sindacale, nonché dati genetici, dati biometrici intesi a identificare in modo univoco una persona fisica, data relativi alla salute o alla vita sessuale o all’orientamento sessuale della persona;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Dati Giudiziari</w:t>
      </w:r>
      <w:r w:rsidRPr="00864DBC">
        <w:rPr>
          <w:rFonts w:ascii="Times New Roman" w:eastAsia="Calibri" w:hAnsi="Times New Roman" w:cs="Times New Roman"/>
          <w:sz w:val="20"/>
          <w:szCs w:val="20"/>
        </w:rPr>
        <w:t>: sono i Dati Personali relativi alle condanne penali e ai reati o a connesse misure di sicurezza; questa tipologia di dati possono essere trattati dalla Società solo nei limiti e nei casi espressamente previsti dalla Autorizzazione Generale n. 7/2016 rilasciata dall’Autorità Garante nell’ambito del trattamento dei dati giudiziari;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Titolare: </w:t>
      </w:r>
      <w:r w:rsidRPr="00864DBC">
        <w:rPr>
          <w:rFonts w:ascii="Times New Roman" w:eastAsia="Calibri" w:hAnsi="Times New Roman" w:cs="Times New Roman"/>
          <w:sz w:val="20"/>
          <w:szCs w:val="24"/>
        </w:rPr>
        <w:t>Comune di Perano con sede legale in Piazza Umberto I - 66040 – Perano (</w:t>
      </w:r>
      <w:proofErr w:type="spellStart"/>
      <w:r w:rsidRPr="00864DBC">
        <w:rPr>
          <w:rFonts w:ascii="Times New Roman" w:eastAsia="Calibri" w:hAnsi="Times New Roman" w:cs="Times New Roman"/>
          <w:sz w:val="20"/>
          <w:szCs w:val="24"/>
        </w:rPr>
        <w:t>Ch</w:t>
      </w:r>
      <w:proofErr w:type="spellEnd"/>
      <w:r w:rsidRPr="00864DBC">
        <w:rPr>
          <w:rFonts w:ascii="Times New Roman" w:eastAsia="Calibri" w:hAnsi="Times New Roman" w:cs="Times New Roman"/>
          <w:sz w:val="20"/>
          <w:szCs w:val="24"/>
        </w:rPr>
        <w:t>)</w:t>
      </w:r>
      <w:r w:rsidRPr="00864DBC">
        <w:rPr>
          <w:rFonts w:ascii="Times New Roman" w:eastAsia="Calibri" w:hAnsi="Times New Roman" w:cs="Times New Roman"/>
          <w:sz w:val="20"/>
          <w:szCs w:val="20"/>
        </w:rPr>
        <w:t xml:space="preserve"> - che determina le finalità e i mezzi del trattamento dei Dati dell’Interessato;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right="3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Responsabile</w:t>
      </w:r>
      <w:r w:rsidRPr="00864DBC">
        <w:rPr>
          <w:rFonts w:ascii="Times New Roman" w:eastAsia="Calibri" w:hAnsi="Times New Roman" w:cs="Times New Roman"/>
          <w:sz w:val="20"/>
          <w:szCs w:val="20"/>
        </w:rPr>
        <w:t>: è la persona fisica o giuridica, l’autorità pubblica, il servizio o altro organismo che tratta Dati per conto del Titolare;</w:t>
      </w:r>
    </w:p>
    <w:p w:rsidR="00864DBC" w:rsidRPr="00864DBC" w:rsidRDefault="00864DBC" w:rsidP="00864DB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3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64DBC">
        <w:rPr>
          <w:rFonts w:ascii="Times New Roman" w:eastAsia="Calibri" w:hAnsi="Times New Roman" w:cs="Times New Roman"/>
          <w:b/>
          <w:bCs/>
          <w:sz w:val="20"/>
          <w:szCs w:val="20"/>
        </w:rPr>
        <w:t>Interessato</w:t>
      </w:r>
      <w:r w:rsidRPr="00864DBC">
        <w:rPr>
          <w:rFonts w:ascii="Times New Roman" w:eastAsia="Calibri" w:hAnsi="Times New Roman" w:cs="Times New Roman"/>
          <w:sz w:val="20"/>
          <w:szCs w:val="20"/>
        </w:rPr>
        <w:t>: il soggetto a cui si riferiscono i Dati;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Titolare del Trattamento: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Comune di Perano con sede legale in Piazza Umberto I - 66040 – Perano (</w:t>
      </w:r>
      <w:proofErr w:type="spellStart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Ch</w:t>
      </w:r>
      <w:proofErr w:type="spellEnd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)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Denominazione del Trattamento: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SOCIALE - SOSTEGNO ECONOMICO - Attività legate alla concessione di benefici economici Reddito di Cittadinanza, fondo non autosufficiente, contributo alimentare. 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>Finalità del Trattamento: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Adempimento di obblighi previsti da leggi, regolamenti e normativa comunitaria, ovvero in esecuzione di disposizioni impartite da autorità a ciò legittimate   o esecuzione di compiti nell’interesse pubblico. In particolare: creazione, tenuta, aggiornamento, comunicazione e diffusione (pubblicazione anche tramite diffusione internet) dell’albo beneficiari dei contributi economici erogati per Reddito di Cittadinanza, fondo autosufficiente, contributo alimentare, …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La raccolta dei dati: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Per svolgere la sua funzione, l’Ente registrerà i dati da lei forniti al momento della presentazione della domanda, che potranno riguardare sia lei che eventuali altri membri del suo nucleo familiare compresi minori.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La comunicazione dei dati: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L’Ente </w:t>
      </w:r>
      <w:r w:rsidRPr="00864DBC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u w:val="single"/>
          <w:lang w:eastAsia="it-IT"/>
        </w:rPr>
        <w:t>potrà comunicare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i dati e le informazioni da lei forniti ad Enti Pubblici per opportuni adempimenti necessari e a Privati per la fornitura dei beni alimentari o similari.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Esistenza di un processo decisionale automatizzato, compresa la </w:t>
      </w:r>
      <w:proofErr w:type="spellStart"/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>profilazione</w:t>
      </w:r>
      <w:proofErr w:type="spellEnd"/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L’Ente non adotta nessun processo decisionale automatizzato, compresa la </w:t>
      </w:r>
      <w:proofErr w:type="spellStart"/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profilazione</w:t>
      </w:r>
      <w:proofErr w:type="spellEnd"/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di cui all’art. 22, paragrafi 2 e 4 del Regolamento UE n. 2016/679.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Diritti dell’interessato: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Ai sensi del Regolamento, l’Interessato ha il diritto di accedere ai propri Dati, in particolare ottenere in qualunque momento la conferma dell’esistenza o meno degli stessi e di conoscerne il contenuto, l’origine, l’ubicazione geografica, nonché di chiederne copia. 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lastRenderedPageBreak/>
        <w:t>L’Interessato ha altresì il diritto di verificarne l’esattezza o chiederne l’integrazione, l’aggiornamento, la rettifica, la limitazione del Trattamento, la cancellazione, la trasformazione in forma anonima o il blocco dei dati trattati in violazione di legge, nonché di opporsi in ogni caso al loro trattamento. Inoltre, l’Interessato ha il diritto di chiedere la portabilità dei dati e di proporre reclamo all’autorità di controllo.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Modalità di esercizio dei diritti: </w:t>
      </w:r>
      <w:r w:rsidRPr="00864DB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it-IT"/>
        </w:rPr>
        <w:t xml:space="preserve">Per esercitare i diritti di cui al punto precedente “Diritto dell’Interessato”, l’Interessato potrà rivolgersi al Titolare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Comune di Perano con sede legale in Piazza Umberto I - 66040 – Perano (</w:t>
      </w:r>
      <w:proofErr w:type="spellStart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Ch</w:t>
      </w:r>
      <w:proofErr w:type="spellEnd"/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)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</w:t>
      </w:r>
      <w:r w:rsidRPr="00864DB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it-IT"/>
        </w:rPr>
        <w:t>inviando una e-mail</w:t>
      </w:r>
      <w:r w:rsidRPr="00864DBC">
        <w:rPr>
          <w:rFonts w:ascii="Times New Roman" w:eastAsia="Times New Roman" w:hAnsi="Times New Roman" w:cs="Times New Roman"/>
          <w:bCs/>
          <w:sz w:val="20"/>
          <w:szCs w:val="20"/>
          <w:lang w:eastAsia="it-IT"/>
        </w:rPr>
        <w:t xml:space="preserve">: </w:t>
      </w:r>
      <w:hyperlink r:id="rId8" w:history="1">
        <w:r w:rsidRPr="00864DBC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it-IT"/>
          </w:rPr>
          <w:t>comune@comune.perano.ch.it</w:t>
        </w:r>
      </w:hyperlink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</w:t>
      </w:r>
      <w:r w:rsidRPr="00864DB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it-IT"/>
        </w:rPr>
        <w:t xml:space="preserve">oppure al DPO Ing. Massimo Staniscia inviando una e-mail: </w:t>
      </w:r>
      <w:hyperlink r:id="rId9" w:history="1">
        <w:r w:rsidRPr="00864DBC">
          <w:rPr>
            <w:rFonts w:ascii="Times New Roman" w:eastAsia="Times New Roman" w:hAnsi="Times New Roman" w:cs="Times New Roman"/>
            <w:bCs/>
            <w:color w:val="000000"/>
            <w:sz w:val="20"/>
            <w:szCs w:val="20"/>
            <w:lang w:eastAsia="it-IT"/>
          </w:rPr>
          <w:t>dpo.massimo.staniscia@gmail.com</w:t>
        </w:r>
      </w:hyperlink>
      <w:r w:rsidRPr="00864DB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it-IT"/>
        </w:rPr>
        <w:t>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Il termine per la risposta all’Interessato è di trenta giorni, estendibile fino a due mesi in casi di particolare complessità; in questi casi, il Titolare fornisce almeno una comunicazione interlocutoria all’interessato entro il termine di trenta giorni.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L’esercizio dei diritti è, in linea di principio, gratuito; in caso di richieste manifestamente infondate o eccessive (anche ripetitive), il Titolare si riserva il diritto di addebitare un contributo spese ragionevole tenendo conto dei costi amministrativi sostenuti per fornire le informazioni o la comunicazione o intraprendere l'azione richiesta; oppure, in alternativa, di rifiutare di soddisfare la richiesta, anche alla luce delle indicazioni che dovessero essere fornite dal Garante Privacy. 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40" w:lineRule="auto"/>
        <w:ind w:left="-1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it-IT"/>
        </w:rPr>
        <w:t xml:space="preserve">Diritto alla cancellazione (c.d. diritto all’oblio)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I documenti inviati all’Ente, come ogni altro analogo documento pubblico destinato a pubblici archivi, devono essere conservati inalterati nel tempo nel suo tenore originario, pertanto i dati personali conferiti per il servizio non potranno essere cancellati ove siano stati riportati in registri o archivi, in quanto acquisiti:</w:t>
      </w:r>
    </w:p>
    <w:p w:rsidR="00864DBC" w:rsidRPr="00864DBC" w:rsidRDefault="00864DBC" w:rsidP="00864DBC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5" w:line="240" w:lineRule="auto"/>
        <w:ind w:right="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per l’adempimento di un obbligo legale che richieda il trattamento;</w:t>
      </w:r>
    </w:p>
    <w:p w:rsidR="00864DBC" w:rsidRPr="00864DBC" w:rsidRDefault="00864DBC" w:rsidP="00864DBC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5" w:line="240" w:lineRule="auto"/>
        <w:ind w:right="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nell’esercizio di pubblici poteri di cui è investito il titolare del trattamento;</w:t>
      </w:r>
    </w:p>
    <w:p w:rsidR="00864DBC" w:rsidRPr="00864DBC" w:rsidRDefault="00864DBC" w:rsidP="00864DBC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5" w:line="240" w:lineRule="auto"/>
        <w:ind w:right="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ai fini di archiviazione nel pubblico interesse;</w:t>
      </w:r>
    </w:p>
    <w:p w:rsidR="00864DBC" w:rsidRPr="00864DBC" w:rsidRDefault="00864DBC" w:rsidP="00864DBC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5" w:line="240" w:lineRule="auto"/>
        <w:ind w:right="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per l’accertamento, l’esercizio o la difesa di un diritto in sede giudiziaria.</w:t>
      </w: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Per lo stesso motivo ogni successiva modifica dai dati ivi contenuti non dovrà e non potrà comportare modifica della pratica, ma sarà documentata con le modalità sue proprie. </w:t>
      </w:r>
    </w:p>
    <w:p w:rsidR="00864DBC" w:rsidRPr="00864DBC" w:rsidRDefault="00864DBC" w:rsidP="00864DBC">
      <w:pPr>
        <w:autoSpaceDE w:val="0"/>
        <w:autoSpaceDN w:val="0"/>
        <w:adjustRightInd w:val="0"/>
        <w:spacing w:after="0" w:line="240" w:lineRule="auto"/>
        <w:ind w:left="10" w:right="3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it-IT"/>
        </w:rPr>
        <w:t xml:space="preserve">Reclamo al Garante Privacy: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L’Interessato ha la possibilità di proporre reclamo all’Autorità Garante Privacy, contattabile al sito web http://www.garanteprivacy.it/.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Luogo e Data____________________________</w:t>
      </w: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  <w:tab w:val="left" w:pos="7938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                   Firma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______________________________</w:t>
      </w: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Io sottoscritto/a                                                                                                    alla luce dell’informativa ricevuta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sym w:font="Wingdings" w:char="F06F"/>
      </w: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it-IT"/>
        </w:rPr>
        <w:t xml:space="preserve">esprimo il consenso                                          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sym w:font="Wingdings" w:char="F06F"/>
      </w:r>
      <w:r w:rsidRPr="00864DBC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it-IT"/>
        </w:rPr>
        <w:t>non esprimo il consenso</w:t>
      </w: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  <w:t>al trattamento dei dati personali, nonché di quelli che mi impegno a fornire in futuro in caso di variazioni degli stessi, secondo la finalità del Trattamento espressa nell’informativa.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               </w:t>
      </w: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Luogo e Data____________________________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  <w:tab w:val="left" w:pos="7655"/>
          <w:tab w:val="left" w:pos="7938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            </w:t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</w: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ab/>
        <w:t xml:space="preserve">                                                       Firma</w:t>
      </w: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it-IT"/>
        </w:rPr>
      </w:pPr>
    </w:p>
    <w:p w:rsidR="00864DBC" w:rsidRPr="00864DBC" w:rsidRDefault="00864DBC" w:rsidP="00864DBC">
      <w:pPr>
        <w:tabs>
          <w:tab w:val="center" w:pos="709"/>
          <w:tab w:val="center" w:pos="4249"/>
          <w:tab w:val="center" w:pos="5840"/>
        </w:tabs>
        <w:spacing w:after="5" w:line="259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864DBC"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  <w:t>______________________________</w:t>
      </w:r>
    </w:p>
    <w:p w:rsidR="00864DBC" w:rsidRPr="00AC35D6" w:rsidRDefault="00864DBC" w:rsidP="008F274C">
      <w:pPr>
        <w:rPr>
          <w:rFonts w:ascii="Times New Roman" w:hAnsi="Times New Roman" w:cs="Times New Roman"/>
          <w:sz w:val="24"/>
          <w:szCs w:val="24"/>
        </w:rPr>
      </w:pPr>
    </w:p>
    <w:sectPr w:rsidR="00864DBC" w:rsidRPr="00AC35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C92" w:rsidRDefault="008B0C92" w:rsidP="00864DBC">
      <w:pPr>
        <w:spacing w:after="0" w:line="240" w:lineRule="auto"/>
      </w:pPr>
      <w:r>
        <w:separator/>
      </w:r>
    </w:p>
  </w:endnote>
  <w:endnote w:type="continuationSeparator" w:id="0">
    <w:p w:rsidR="008B0C92" w:rsidRDefault="008B0C92" w:rsidP="0086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C92" w:rsidRDefault="008B0C92" w:rsidP="00864DBC">
      <w:pPr>
        <w:spacing w:after="0" w:line="240" w:lineRule="auto"/>
      </w:pPr>
      <w:r>
        <w:separator/>
      </w:r>
    </w:p>
  </w:footnote>
  <w:footnote w:type="continuationSeparator" w:id="0">
    <w:p w:rsidR="008B0C92" w:rsidRDefault="008B0C92" w:rsidP="00864DBC">
      <w:pPr>
        <w:spacing w:after="0" w:line="240" w:lineRule="auto"/>
      </w:pPr>
      <w:r>
        <w:continuationSeparator/>
      </w:r>
    </w:p>
  </w:footnote>
  <w:footnote w:id="1">
    <w:p w:rsidR="00864DBC" w:rsidRDefault="00864DBC" w:rsidP="00864DBC">
      <w:pPr>
        <w:pStyle w:val="Testonotaapidipagina"/>
        <w:spacing w:line="240" w:lineRule="auto"/>
        <w:ind w:left="11" w:right="6" w:hanging="11"/>
      </w:pPr>
      <w:r>
        <w:rPr>
          <w:rStyle w:val="Rimandonotaapidipagina"/>
        </w:rPr>
        <w:footnoteRef/>
      </w:r>
      <w:r>
        <w:t xml:space="preserve"> </w:t>
      </w:r>
      <w:r w:rsidRPr="003C6DDB">
        <w:rPr>
          <w:sz w:val="18"/>
          <w:szCs w:val="18"/>
        </w:rPr>
        <w:t>Il riferimento</w:t>
      </w:r>
      <w:r>
        <w:rPr>
          <w:sz w:val="18"/>
          <w:szCs w:val="18"/>
        </w:rPr>
        <w:t xml:space="preserve"> è alla norma attualmente in vigore </w:t>
      </w:r>
      <w:proofErr w:type="spellStart"/>
      <w:r>
        <w:rPr>
          <w:sz w:val="18"/>
          <w:szCs w:val="18"/>
        </w:rPr>
        <w:t>D.Lgs.</w:t>
      </w:r>
      <w:proofErr w:type="spellEnd"/>
      <w:r>
        <w:rPr>
          <w:sz w:val="18"/>
          <w:szCs w:val="18"/>
        </w:rPr>
        <w:t xml:space="preserve"> n. 196/2003 aggiornato con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n. 101/2018.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7331"/>
    <w:multiLevelType w:val="hybridMultilevel"/>
    <w:tmpl w:val="E5CC814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465ED6"/>
    <w:multiLevelType w:val="hybridMultilevel"/>
    <w:tmpl w:val="E52AF858"/>
    <w:lvl w:ilvl="0" w:tplc="770A237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6417E"/>
    <w:multiLevelType w:val="hybridMultilevel"/>
    <w:tmpl w:val="7C8A5346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>
    <w:nsid w:val="526B07EE"/>
    <w:multiLevelType w:val="hybridMultilevel"/>
    <w:tmpl w:val="357E9B48"/>
    <w:lvl w:ilvl="0" w:tplc="82F0913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0C7B5F"/>
    <w:multiLevelType w:val="hybridMultilevel"/>
    <w:tmpl w:val="9296FF18"/>
    <w:lvl w:ilvl="0" w:tplc="770A237C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8EA00FF"/>
    <w:multiLevelType w:val="hybridMultilevel"/>
    <w:tmpl w:val="8A24E85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74C"/>
    <w:rsid w:val="003C0751"/>
    <w:rsid w:val="0054236F"/>
    <w:rsid w:val="00663E32"/>
    <w:rsid w:val="006D71EE"/>
    <w:rsid w:val="00864DBC"/>
    <w:rsid w:val="008B0C92"/>
    <w:rsid w:val="008F274C"/>
    <w:rsid w:val="008F6C80"/>
    <w:rsid w:val="00914272"/>
    <w:rsid w:val="00AC35D6"/>
    <w:rsid w:val="00B234AB"/>
    <w:rsid w:val="00B70E09"/>
    <w:rsid w:val="00C14CDA"/>
    <w:rsid w:val="00CE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64DBC"/>
    <w:pPr>
      <w:spacing w:after="5" w:line="428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64DBC"/>
    <w:rPr>
      <w:rFonts w:ascii="Times New Roman" w:eastAsia="Times New Roman" w:hAnsi="Times New Roman" w:cs="Times New Roman"/>
      <w:color w:val="000000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64DB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64DBC"/>
    <w:pPr>
      <w:spacing w:after="5" w:line="428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64DBC"/>
    <w:rPr>
      <w:rFonts w:ascii="Times New Roman" w:eastAsia="Times New Roman" w:hAnsi="Times New Roman" w:cs="Times New Roman"/>
      <w:color w:val="000000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64D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@comune.perano.ch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po@comune.treglio.ch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1838</Words>
  <Characters>10480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Tributi</cp:lastModifiedBy>
  <cp:revision>3</cp:revision>
  <dcterms:created xsi:type="dcterms:W3CDTF">2020-04-06T07:17:00Z</dcterms:created>
  <dcterms:modified xsi:type="dcterms:W3CDTF">2020-05-15T10:29:00Z</dcterms:modified>
</cp:coreProperties>
</file>